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74" w:type="dxa"/>
        <w:tblInd w:w="-998" w:type="dxa"/>
        <w:tblLayout w:type="fixed"/>
        <w:tblLook w:val="04A0" w:firstRow="1" w:lastRow="0" w:firstColumn="1" w:lastColumn="0" w:noHBand="0" w:noVBand="1"/>
      </w:tblPr>
      <w:tblGrid>
        <w:gridCol w:w="851"/>
        <w:gridCol w:w="2127"/>
        <w:gridCol w:w="7796"/>
      </w:tblGrid>
      <w:tr w:rsidR="00145F71" w:rsidRPr="00625210" w:rsidTr="00145F71">
        <w:trPr>
          <w:trHeight w:val="662"/>
        </w:trPr>
        <w:tc>
          <w:tcPr>
            <w:tcW w:w="851" w:type="dxa"/>
            <w:vAlign w:val="center"/>
          </w:tcPr>
          <w:p w:rsidR="00145F71" w:rsidRPr="00625210" w:rsidRDefault="00145F71"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127" w:type="dxa"/>
          </w:tcPr>
          <w:p w:rsidR="00145F71" w:rsidRPr="00A809EB" w:rsidRDefault="00145F71" w:rsidP="00145F71">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796" w:type="dxa"/>
            <w:vAlign w:val="center"/>
          </w:tcPr>
          <w:p w:rsidR="00145F71" w:rsidRPr="00A809EB" w:rsidRDefault="00145F71" w:rsidP="00145F71">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0C0086" w:rsidRPr="00625210" w:rsidTr="000C0086">
        <w:trPr>
          <w:trHeight w:val="10249"/>
        </w:trPr>
        <w:tc>
          <w:tcPr>
            <w:tcW w:w="851" w:type="dxa"/>
            <w:vMerge w:val="restart"/>
            <w:vAlign w:val="center"/>
          </w:tcPr>
          <w:p w:rsidR="000C0086" w:rsidRPr="002E7B23" w:rsidRDefault="004A2BDC"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22</w:t>
            </w:r>
            <w:bookmarkStart w:id="0" w:name="_GoBack"/>
            <w:bookmarkEnd w:id="0"/>
          </w:p>
        </w:tc>
        <w:tc>
          <w:tcPr>
            <w:tcW w:w="2127" w:type="dxa"/>
            <w:vMerge w:val="restart"/>
            <w:vAlign w:val="center"/>
          </w:tcPr>
          <w:p w:rsidR="000C0086" w:rsidRPr="00BB697F" w:rsidRDefault="000C0086" w:rsidP="00B32E73">
            <w:pPr>
              <w:spacing w:before="90" w:after="90"/>
              <w:jc w:val="center"/>
              <w:rPr>
                <w:rFonts w:ascii="Times New Roman" w:hAnsi="Times New Roman" w:cs="Times New Roman"/>
                <w:spacing w:val="-4"/>
                <w:sz w:val="26"/>
                <w:szCs w:val="26"/>
              </w:rPr>
            </w:pPr>
            <w:r>
              <w:rPr>
                <w:rFonts w:ascii="Times New Roman" w:hAnsi="Times New Roman" w:cs="Times New Roman"/>
                <w:spacing w:val="-4"/>
                <w:sz w:val="26"/>
                <w:szCs w:val="26"/>
              </w:rPr>
              <w:t>Thủ tục chấp thuận chủ trương đâu tư của Ban Quản lý quy định tại khoản 7 Điều 33 Nghị định số 31/2021/NĐ-CP</w:t>
            </w:r>
          </w:p>
        </w:tc>
        <w:tc>
          <w:tcPr>
            <w:tcW w:w="7796" w:type="dxa"/>
            <w:vAlign w:val="center"/>
          </w:tcPr>
          <w:p w:rsidR="000C0086" w:rsidRPr="00BB697F" w:rsidRDefault="000C0086" w:rsidP="005C0817">
            <w:pPr>
              <w:spacing w:before="90" w:after="90" w:line="276" w:lineRule="auto"/>
              <w:jc w:val="both"/>
              <w:rPr>
                <w:rFonts w:ascii="Times New Roman" w:hAnsi="Times New Roman" w:cs="Times New Roman"/>
                <w:spacing w:val="-4"/>
                <w:sz w:val="26"/>
                <w:szCs w:val="26"/>
              </w:rPr>
            </w:pPr>
            <w:r w:rsidRPr="00BB697F">
              <w:rPr>
                <w:rFonts w:ascii="Times New Roman" w:hAnsi="Times New Roman" w:cs="Times New Roman"/>
                <w:spacing w:val="-4"/>
                <w:sz w:val="26"/>
                <w:szCs w:val="26"/>
              </w:rPr>
              <w:t>Hồ sơ đề nghị chấp thuận chủ trương đầu tư dự án đầu tư do nhà đầu tư đề xuất bao gồm: </w:t>
            </w:r>
          </w:p>
          <w:p w:rsidR="000C0086" w:rsidRPr="006757B7"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CA2655">
              <w:rPr>
                <w:rFonts w:ascii="Times New Roman" w:hAnsi="Times New Roman" w:cs="Times New Roman"/>
                <w:sz w:val="26"/>
                <w:szCs w:val="26"/>
              </w:rPr>
              <w:t>Văn bản đề nghị thực hiện dự án đầu tư, gồm cả cam kết chịu mọi chi phí, rủi ro nếu dự án không được chấp thuận;</w:t>
            </w:r>
          </w:p>
          <w:p w:rsidR="000C0086" w:rsidRPr="00CD0573"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6757B7">
              <w:rPr>
                <w:rFonts w:ascii="Times New Roman" w:hAnsi="Times New Roman" w:cs="Times New Roman"/>
                <w:sz w:val="26"/>
                <w:szCs w:val="26"/>
              </w:rPr>
              <w:t>Tài liệu về tư cách pháp lý của nhà đầu tư;</w:t>
            </w:r>
          </w:p>
          <w:p w:rsidR="000C0086" w:rsidRPr="00CD0573"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6757B7">
              <w:rPr>
                <w:rFonts w:ascii="Times New Roman" w:hAnsi="Times New Roman" w:cs="Times New Roman"/>
                <w:sz w:val="26"/>
                <w:szCs w:val="26"/>
              </w:rPr>
              <w:t>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0C0086" w:rsidRPr="00CD0573"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6757B7">
              <w:rPr>
                <w:rFonts w:ascii="Times New Roman" w:hAnsi="Times New Roman" w:cs="Times New Roman"/>
                <w:sz w:val="26"/>
                <w:szCs w:val="26"/>
              </w:rPr>
              <w:t>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 Trường hợp pháp luật về xây dựng quy định lập báo cáo nghiên cứu tiền khả thi thì nhà đầu tư được nộp báo cáo nghiên cứu tiền khả thi thay cho đề xuất dự án đầu tư;</w:t>
            </w:r>
            <w:r w:rsidRPr="007E320E">
              <w:rPr>
                <w:rFonts w:ascii="Times New Roman" w:hAnsi="Times New Roman" w:cs="Times New Roman"/>
                <w:sz w:val="26"/>
                <w:szCs w:val="26"/>
              </w:rPr>
              <w:t>;</w:t>
            </w:r>
          </w:p>
          <w:p w:rsidR="000C0086" w:rsidRPr="006757B7"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CA2655">
              <w:rPr>
                <w:rFonts w:ascii="Times New Roman" w:hAnsi="Times New Roman" w:cs="Times New Roman"/>
                <w:sz w:val="26"/>
                <w:szCs w:val="26"/>
              </w:rPr>
              <w:t>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p w:rsidR="000C0086" w:rsidRPr="006757B7"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CA2655">
              <w:rPr>
                <w:rFonts w:ascii="Times New Roman" w:hAnsi="Times New Roman" w:cs="Times New Roman"/>
                <w:sz w:val="26"/>
                <w:szCs w:val="26"/>
              </w:rPr>
              <w:t>Nội dung giải trình về công nghệ sử dụng trong dự án đầu tư đối với dự án thuộc diện thẩm định, lấy ý kiến về công nghệ theo quy định của pháp luật về chuyển giao công nghệ;</w:t>
            </w:r>
          </w:p>
          <w:p w:rsidR="000C0086" w:rsidRPr="006757B7"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CA2655">
              <w:rPr>
                <w:rFonts w:ascii="Times New Roman" w:hAnsi="Times New Roman" w:cs="Times New Roman"/>
                <w:sz w:val="26"/>
                <w:szCs w:val="26"/>
              </w:rPr>
              <w:t>Hợp đồng BCC đối với dự án đầu tư theo hình thức hợp đồng BCC;</w:t>
            </w:r>
          </w:p>
          <w:p w:rsidR="000C0086" w:rsidRPr="000C0086" w:rsidRDefault="000C0086" w:rsidP="000C0086">
            <w:pPr>
              <w:spacing w:before="90" w:after="90"/>
              <w:jc w:val="both"/>
              <w:rPr>
                <w:rFonts w:ascii="Times New Roman" w:hAnsi="Times New Roman" w:cs="Times New Roman"/>
                <w:spacing w:val="-4"/>
                <w:sz w:val="26"/>
                <w:szCs w:val="26"/>
              </w:rPr>
            </w:pPr>
            <w:r>
              <w:rPr>
                <w:rFonts w:ascii="Times New Roman" w:hAnsi="Times New Roman" w:cs="Times New Roman"/>
                <w:sz w:val="26"/>
                <w:szCs w:val="26"/>
              </w:rPr>
              <w:t xml:space="preserve">+ </w:t>
            </w:r>
            <w:r w:rsidRPr="00CA2655">
              <w:rPr>
                <w:rFonts w:ascii="Times New Roman" w:hAnsi="Times New Roman" w:cs="Times New Roman"/>
                <w:sz w:val="26"/>
                <w:szCs w:val="26"/>
              </w:rPr>
              <w:t>Tài liệu khác liên quan đến dự án đầu tư, yêu cầu về điều kiện, năng lực của nhà đầu tư theo quy định của pháp luật (nếu có).</w:t>
            </w:r>
          </w:p>
        </w:tc>
      </w:tr>
      <w:tr w:rsidR="000C0086" w:rsidRPr="00625210" w:rsidTr="00B77102">
        <w:trPr>
          <w:trHeight w:val="4768"/>
        </w:trPr>
        <w:tc>
          <w:tcPr>
            <w:tcW w:w="851" w:type="dxa"/>
            <w:vMerge/>
            <w:vAlign w:val="center"/>
          </w:tcPr>
          <w:p w:rsidR="000C0086" w:rsidRDefault="000C0086" w:rsidP="00373570">
            <w:pPr>
              <w:spacing w:before="60" w:after="60" w:line="264" w:lineRule="auto"/>
              <w:jc w:val="center"/>
              <w:rPr>
                <w:rFonts w:ascii="Times New Roman" w:hAnsi="Times New Roman" w:cs="Times New Roman"/>
                <w:b/>
                <w:sz w:val="26"/>
                <w:szCs w:val="26"/>
              </w:rPr>
            </w:pPr>
          </w:p>
        </w:tc>
        <w:tc>
          <w:tcPr>
            <w:tcW w:w="2127" w:type="dxa"/>
            <w:vMerge/>
          </w:tcPr>
          <w:p w:rsidR="000C0086" w:rsidRPr="00FB059D" w:rsidRDefault="000C0086" w:rsidP="00373570">
            <w:pPr>
              <w:spacing w:before="90" w:after="90"/>
              <w:jc w:val="both"/>
              <w:rPr>
                <w:rFonts w:ascii="Times New Roman" w:hAnsi="Times New Roman" w:cs="Times New Roman"/>
                <w:sz w:val="26"/>
                <w:szCs w:val="26"/>
              </w:rPr>
            </w:pPr>
          </w:p>
        </w:tc>
        <w:tc>
          <w:tcPr>
            <w:tcW w:w="7796" w:type="dxa"/>
            <w:vAlign w:val="center"/>
          </w:tcPr>
          <w:p w:rsidR="000C0086" w:rsidRPr="006757B7" w:rsidRDefault="000C0086" w:rsidP="00373570">
            <w:pPr>
              <w:spacing w:before="90" w:after="90"/>
              <w:jc w:val="both"/>
              <w:rPr>
                <w:rFonts w:ascii="Times New Roman" w:hAnsi="Times New Roman" w:cs="Times New Roman"/>
                <w:sz w:val="26"/>
                <w:szCs w:val="26"/>
              </w:rPr>
            </w:pPr>
            <w:r w:rsidRPr="00FB059D">
              <w:rPr>
                <w:rFonts w:ascii="Times New Roman" w:hAnsi="Times New Roman" w:cs="Times New Roman"/>
                <w:sz w:val="26"/>
                <w:szCs w:val="26"/>
              </w:rPr>
              <w:t>Hồ sơ đề nghị chấp thuận chủ trương đầu tư dự án đầu tư do cơ quan nhà nước có thẩm quyền lập bao gồm:</w:t>
            </w:r>
          </w:p>
          <w:p w:rsidR="000C0086" w:rsidRPr="006757B7"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FB059D">
              <w:rPr>
                <w:rFonts w:ascii="Times New Roman" w:hAnsi="Times New Roman" w:cs="Times New Roman"/>
                <w:sz w:val="26"/>
                <w:szCs w:val="26"/>
              </w:rPr>
              <w:t>Tờ trình chấp thuận chủ trương đầu tư;</w:t>
            </w:r>
          </w:p>
          <w:p w:rsidR="000C0086" w:rsidRPr="006757B7" w:rsidRDefault="000C0086" w:rsidP="00373570">
            <w:pPr>
              <w:spacing w:before="90" w:after="90"/>
              <w:jc w:val="both"/>
              <w:rPr>
                <w:rFonts w:ascii="Times New Roman" w:hAnsi="Times New Roman" w:cs="Times New Roman"/>
                <w:sz w:val="26"/>
                <w:szCs w:val="26"/>
              </w:rPr>
            </w:pPr>
            <w:r>
              <w:rPr>
                <w:rFonts w:ascii="Times New Roman" w:hAnsi="Times New Roman" w:cs="Times New Roman"/>
                <w:sz w:val="26"/>
                <w:szCs w:val="26"/>
              </w:rPr>
              <w:t xml:space="preserve">+ </w:t>
            </w:r>
            <w:r w:rsidRPr="00FB059D">
              <w:rPr>
                <w:rFonts w:ascii="Times New Roman" w:hAnsi="Times New Roman" w:cs="Times New Roman"/>
                <w:sz w:val="26"/>
                <w:szCs w:val="26"/>
              </w:rPr>
              <w:t>Đề xuất dự án đầu tư gồm các nội dung chủ yếu sau: mục tiêu đầu tư, quy mô đầu tư, vốn đầu tư, địa điểm, thời hạn, tiến độ thực hiện, tác động, hiệu quả kinh tế - xã hội của dự án; thông tin về hiện trạng sử dụng đất tại địa điểm thực hiện dự án, điều kiện thu hồi đất đối với dự án thuộc diện thu hồi đất, dự kiến nhu cầu sử dụng đất (nếu có); đánh giá sơ bộ tác động môi trường (nếu có) theo quy định của pháp luật về bảo vệ môi trường; dự kiến hình thức lựa chọn nhà đầu tư và điều kiện đối với nhà đầu tư (nếu có); cơ chế, chính sách đặc biệt (nếu có). Trường hợp pháp luật về xây dựng quy định lập báo cáo nghiên cứu tiền khả thi thì cơ quan nhà nước có thẩm quyền được sử dụng báo cáo nghiên cứu tiền khả thi thay cho đề xuất dự án đầu tư</w:t>
            </w:r>
          </w:p>
        </w:tc>
      </w:tr>
      <w:tr w:rsidR="00373570" w:rsidRPr="00625210" w:rsidTr="008C5159">
        <w:tc>
          <w:tcPr>
            <w:tcW w:w="851" w:type="dxa"/>
            <w:vMerge/>
            <w:vAlign w:val="center"/>
          </w:tcPr>
          <w:p w:rsidR="00373570" w:rsidRPr="00625210" w:rsidRDefault="00373570" w:rsidP="00373570">
            <w:pPr>
              <w:spacing w:before="90" w:after="90" w:line="276" w:lineRule="auto"/>
              <w:jc w:val="center"/>
              <w:rPr>
                <w:rFonts w:ascii="Times New Roman" w:hAnsi="Times New Roman" w:cs="Times New Roman"/>
                <w:b/>
                <w:sz w:val="26"/>
                <w:szCs w:val="26"/>
              </w:rPr>
            </w:pPr>
          </w:p>
        </w:tc>
        <w:tc>
          <w:tcPr>
            <w:tcW w:w="9923" w:type="dxa"/>
            <w:gridSpan w:val="2"/>
          </w:tcPr>
          <w:p w:rsidR="00373570" w:rsidRPr="00625210" w:rsidRDefault="00373570" w:rsidP="00373570">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373570" w:rsidRPr="00625210" w:rsidTr="000F61E8">
        <w:tc>
          <w:tcPr>
            <w:tcW w:w="851" w:type="dxa"/>
            <w:vMerge/>
            <w:vAlign w:val="center"/>
          </w:tcPr>
          <w:p w:rsidR="00373570" w:rsidRPr="00625210" w:rsidRDefault="00373570" w:rsidP="00373570">
            <w:pPr>
              <w:spacing w:before="90" w:after="90" w:line="276" w:lineRule="auto"/>
              <w:jc w:val="center"/>
              <w:rPr>
                <w:rFonts w:ascii="Times New Roman" w:hAnsi="Times New Roman" w:cs="Times New Roman"/>
                <w:sz w:val="26"/>
                <w:szCs w:val="26"/>
              </w:rPr>
            </w:pPr>
          </w:p>
        </w:tc>
        <w:tc>
          <w:tcPr>
            <w:tcW w:w="9923" w:type="dxa"/>
            <w:gridSpan w:val="2"/>
          </w:tcPr>
          <w:p w:rsidR="00373570" w:rsidRPr="00625210" w:rsidRDefault="00373570" w:rsidP="00373570">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w:t>
            </w:r>
            <w:r w:rsidRPr="00984ECC">
              <w:rPr>
                <w:rFonts w:ascii="Times New Roman" w:hAnsi="Times New Roman" w:cs="Times New Roman"/>
                <w:sz w:val="26"/>
                <w:szCs w:val="26"/>
              </w:rPr>
              <w:t>28 ngày làm việc kể từ ngày nhận đủ hồ sơ hợp lệ theo quy định</w:t>
            </w:r>
            <w:r>
              <w:rPr>
                <w:rFonts w:ascii="Times New Roman" w:hAnsi="Times New Roman" w:cs="Times New Roman"/>
                <w:sz w:val="26"/>
                <w:szCs w:val="26"/>
              </w:rPr>
              <w:t>.</w:t>
            </w:r>
          </w:p>
        </w:tc>
      </w:tr>
      <w:tr w:rsidR="00373570" w:rsidRPr="00625210" w:rsidTr="009F6C15">
        <w:tc>
          <w:tcPr>
            <w:tcW w:w="851" w:type="dxa"/>
            <w:vMerge/>
            <w:vAlign w:val="center"/>
          </w:tcPr>
          <w:p w:rsidR="00373570" w:rsidRPr="00625210" w:rsidRDefault="00373570" w:rsidP="00373570">
            <w:pPr>
              <w:spacing w:before="90" w:after="90" w:line="276" w:lineRule="auto"/>
              <w:jc w:val="center"/>
              <w:rPr>
                <w:rFonts w:ascii="Times New Roman" w:hAnsi="Times New Roman" w:cs="Times New Roman"/>
                <w:sz w:val="26"/>
                <w:szCs w:val="26"/>
              </w:rPr>
            </w:pPr>
          </w:p>
        </w:tc>
        <w:tc>
          <w:tcPr>
            <w:tcW w:w="9923" w:type="dxa"/>
            <w:gridSpan w:val="2"/>
          </w:tcPr>
          <w:p w:rsidR="00373570" w:rsidRPr="00625210" w:rsidRDefault="00373570" w:rsidP="00373570">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w:t>
            </w:r>
            <w:r>
              <w:rPr>
                <w:rFonts w:ascii="Times New Roman" w:hAnsi="Times New Roman" w:cs="Times New Roman"/>
                <w:sz w:val="26"/>
                <w:szCs w:val="26"/>
              </w:rPr>
              <w:t>Ban Quản lý Khu kinh tế</w:t>
            </w:r>
          </w:p>
        </w:tc>
      </w:tr>
      <w:tr w:rsidR="00373570" w:rsidRPr="00625210" w:rsidTr="008A61F1">
        <w:tc>
          <w:tcPr>
            <w:tcW w:w="851" w:type="dxa"/>
            <w:vMerge/>
            <w:vAlign w:val="center"/>
          </w:tcPr>
          <w:p w:rsidR="00373570" w:rsidRPr="00625210" w:rsidRDefault="00373570" w:rsidP="00373570">
            <w:pPr>
              <w:spacing w:before="90" w:after="90" w:line="276" w:lineRule="auto"/>
              <w:jc w:val="center"/>
              <w:rPr>
                <w:rFonts w:ascii="Times New Roman" w:hAnsi="Times New Roman" w:cs="Times New Roman"/>
                <w:color w:val="000000" w:themeColor="text1"/>
                <w:sz w:val="26"/>
                <w:szCs w:val="26"/>
              </w:rPr>
            </w:pPr>
          </w:p>
        </w:tc>
        <w:tc>
          <w:tcPr>
            <w:tcW w:w="9923" w:type="dxa"/>
            <w:gridSpan w:val="2"/>
          </w:tcPr>
          <w:p w:rsidR="00373570" w:rsidRPr="00625210" w:rsidRDefault="00373570" w:rsidP="00373570">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EB2B32" w:rsidRPr="00625210" w:rsidRDefault="00EB2B32" w:rsidP="00DA6881">
      <w:pPr>
        <w:spacing w:before="90" w:after="90"/>
        <w:rPr>
          <w:rFonts w:ascii="Times New Roman" w:hAnsi="Times New Roman" w:cs="Times New Roman"/>
          <w:sz w:val="28"/>
          <w:szCs w:val="28"/>
        </w:rPr>
      </w:pPr>
    </w:p>
    <w:sectPr w:rsidR="00EB2B32" w:rsidRPr="00625210" w:rsidSect="003B3B10">
      <w:footerReference w:type="default" r:id="rId8"/>
      <w:pgSz w:w="12240" w:h="15840" w:code="1"/>
      <w:pgMar w:top="1134" w:right="851" w:bottom="1134" w:left="1701"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B2D" w:rsidRDefault="00D45B2D" w:rsidP="00E4231A">
      <w:pPr>
        <w:spacing w:line="240" w:lineRule="auto"/>
      </w:pPr>
      <w:r>
        <w:separator/>
      </w:r>
    </w:p>
  </w:endnote>
  <w:endnote w:type="continuationSeparator" w:id="0">
    <w:p w:rsidR="00D45B2D" w:rsidRDefault="00D45B2D"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981062"/>
      <w:docPartObj>
        <w:docPartGallery w:val="Page Numbers (Bottom of Page)"/>
        <w:docPartUnique/>
      </w:docPartObj>
    </w:sdtPr>
    <w:sdtEndPr>
      <w:rPr>
        <w:noProof/>
      </w:rPr>
    </w:sdtEndPr>
    <w:sdtContent>
      <w:p w:rsidR="00BB697F" w:rsidRDefault="00BB697F">
        <w:pPr>
          <w:pStyle w:val="Footer"/>
          <w:jc w:val="right"/>
        </w:pPr>
        <w:r>
          <w:fldChar w:fldCharType="begin"/>
        </w:r>
        <w:r>
          <w:instrText xml:space="preserve"> PAGE   \* MERGEFORMAT </w:instrText>
        </w:r>
        <w:r>
          <w:fldChar w:fldCharType="separate"/>
        </w:r>
        <w:r w:rsidR="004A2BDC">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B2D" w:rsidRDefault="00D45B2D" w:rsidP="00E4231A">
      <w:pPr>
        <w:spacing w:line="240" w:lineRule="auto"/>
      </w:pPr>
      <w:r>
        <w:separator/>
      </w:r>
    </w:p>
  </w:footnote>
  <w:footnote w:type="continuationSeparator" w:id="0">
    <w:p w:rsidR="00D45B2D" w:rsidRDefault="00D45B2D"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31D1"/>
    <w:rsid w:val="000168D3"/>
    <w:rsid w:val="0002092A"/>
    <w:rsid w:val="000275D3"/>
    <w:rsid w:val="0003048F"/>
    <w:rsid w:val="000310A6"/>
    <w:rsid w:val="000334D5"/>
    <w:rsid w:val="00033605"/>
    <w:rsid w:val="00033E12"/>
    <w:rsid w:val="000349FC"/>
    <w:rsid w:val="0003617F"/>
    <w:rsid w:val="00036427"/>
    <w:rsid w:val="00042976"/>
    <w:rsid w:val="00047646"/>
    <w:rsid w:val="0005374B"/>
    <w:rsid w:val="00056160"/>
    <w:rsid w:val="00057E64"/>
    <w:rsid w:val="000644A9"/>
    <w:rsid w:val="00072043"/>
    <w:rsid w:val="00075736"/>
    <w:rsid w:val="000764CC"/>
    <w:rsid w:val="00076DAB"/>
    <w:rsid w:val="00080080"/>
    <w:rsid w:val="00083AF1"/>
    <w:rsid w:val="00086198"/>
    <w:rsid w:val="00090FA9"/>
    <w:rsid w:val="00091B10"/>
    <w:rsid w:val="00093EF7"/>
    <w:rsid w:val="0009510F"/>
    <w:rsid w:val="00095519"/>
    <w:rsid w:val="000A203C"/>
    <w:rsid w:val="000A3DA2"/>
    <w:rsid w:val="000B0E31"/>
    <w:rsid w:val="000C0086"/>
    <w:rsid w:val="000C0DEC"/>
    <w:rsid w:val="000C66AC"/>
    <w:rsid w:val="000D1014"/>
    <w:rsid w:val="000E1A63"/>
    <w:rsid w:val="000E41AA"/>
    <w:rsid w:val="000F1778"/>
    <w:rsid w:val="000F48E7"/>
    <w:rsid w:val="000F4C2F"/>
    <w:rsid w:val="000F64F2"/>
    <w:rsid w:val="000F6606"/>
    <w:rsid w:val="001018A9"/>
    <w:rsid w:val="001105AD"/>
    <w:rsid w:val="001112E5"/>
    <w:rsid w:val="0011335E"/>
    <w:rsid w:val="0011712E"/>
    <w:rsid w:val="00117216"/>
    <w:rsid w:val="00124C49"/>
    <w:rsid w:val="0012720D"/>
    <w:rsid w:val="001302C1"/>
    <w:rsid w:val="00133164"/>
    <w:rsid w:val="0013401A"/>
    <w:rsid w:val="001347A4"/>
    <w:rsid w:val="001402BB"/>
    <w:rsid w:val="0014231A"/>
    <w:rsid w:val="001456E8"/>
    <w:rsid w:val="00145F71"/>
    <w:rsid w:val="00156DD7"/>
    <w:rsid w:val="00163866"/>
    <w:rsid w:val="001657A8"/>
    <w:rsid w:val="001668E7"/>
    <w:rsid w:val="0017144E"/>
    <w:rsid w:val="0017326C"/>
    <w:rsid w:val="00175E36"/>
    <w:rsid w:val="00181322"/>
    <w:rsid w:val="001879B9"/>
    <w:rsid w:val="001A0448"/>
    <w:rsid w:val="001A0BFB"/>
    <w:rsid w:val="001A3DFF"/>
    <w:rsid w:val="001A4C0E"/>
    <w:rsid w:val="001A4F84"/>
    <w:rsid w:val="001B1342"/>
    <w:rsid w:val="001B2641"/>
    <w:rsid w:val="001B55FA"/>
    <w:rsid w:val="001C572E"/>
    <w:rsid w:val="001C657A"/>
    <w:rsid w:val="001C6D9E"/>
    <w:rsid w:val="001D3785"/>
    <w:rsid w:val="001E206C"/>
    <w:rsid w:val="001E4661"/>
    <w:rsid w:val="001E5624"/>
    <w:rsid w:val="001E7C55"/>
    <w:rsid w:val="001F5134"/>
    <w:rsid w:val="001F5A73"/>
    <w:rsid w:val="00204048"/>
    <w:rsid w:val="002062AB"/>
    <w:rsid w:val="002073A1"/>
    <w:rsid w:val="00223330"/>
    <w:rsid w:val="0022401F"/>
    <w:rsid w:val="0022467F"/>
    <w:rsid w:val="00224FF2"/>
    <w:rsid w:val="00226387"/>
    <w:rsid w:val="002272D4"/>
    <w:rsid w:val="002279ED"/>
    <w:rsid w:val="002376A6"/>
    <w:rsid w:val="0024066B"/>
    <w:rsid w:val="00247F2A"/>
    <w:rsid w:val="0025038F"/>
    <w:rsid w:val="00250D50"/>
    <w:rsid w:val="00253634"/>
    <w:rsid w:val="00253EC2"/>
    <w:rsid w:val="0025751D"/>
    <w:rsid w:val="0026187A"/>
    <w:rsid w:val="00262F15"/>
    <w:rsid w:val="00263D6C"/>
    <w:rsid w:val="00272825"/>
    <w:rsid w:val="00273D82"/>
    <w:rsid w:val="00276548"/>
    <w:rsid w:val="00277765"/>
    <w:rsid w:val="002854FA"/>
    <w:rsid w:val="00295B4C"/>
    <w:rsid w:val="002A46A1"/>
    <w:rsid w:val="002A51A0"/>
    <w:rsid w:val="002A5BAC"/>
    <w:rsid w:val="002B044B"/>
    <w:rsid w:val="002B0F0D"/>
    <w:rsid w:val="002B161D"/>
    <w:rsid w:val="002B4A1D"/>
    <w:rsid w:val="002B718A"/>
    <w:rsid w:val="002C09E9"/>
    <w:rsid w:val="002C2192"/>
    <w:rsid w:val="002C264A"/>
    <w:rsid w:val="002C3E41"/>
    <w:rsid w:val="002C76D9"/>
    <w:rsid w:val="002D32D4"/>
    <w:rsid w:val="002E3DBF"/>
    <w:rsid w:val="002E68F6"/>
    <w:rsid w:val="002E6958"/>
    <w:rsid w:val="002E7B23"/>
    <w:rsid w:val="002F1046"/>
    <w:rsid w:val="002F425A"/>
    <w:rsid w:val="002F4919"/>
    <w:rsid w:val="00303B2B"/>
    <w:rsid w:val="00304E83"/>
    <w:rsid w:val="003130F6"/>
    <w:rsid w:val="003200A2"/>
    <w:rsid w:val="00322A23"/>
    <w:rsid w:val="00323DC5"/>
    <w:rsid w:val="00327D42"/>
    <w:rsid w:val="003358B2"/>
    <w:rsid w:val="003379FB"/>
    <w:rsid w:val="003403D9"/>
    <w:rsid w:val="00340AB2"/>
    <w:rsid w:val="003436B6"/>
    <w:rsid w:val="00350DD3"/>
    <w:rsid w:val="00353F42"/>
    <w:rsid w:val="0036116F"/>
    <w:rsid w:val="003619F8"/>
    <w:rsid w:val="00362226"/>
    <w:rsid w:val="00363DDA"/>
    <w:rsid w:val="003656B8"/>
    <w:rsid w:val="003656F9"/>
    <w:rsid w:val="0036732F"/>
    <w:rsid w:val="003702AF"/>
    <w:rsid w:val="00370AF6"/>
    <w:rsid w:val="00370F4A"/>
    <w:rsid w:val="0037288D"/>
    <w:rsid w:val="00373570"/>
    <w:rsid w:val="00377522"/>
    <w:rsid w:val="003807E6"/>
    <w:rsid w:val="00383C3E"/>
    <w:rsid w:val="00383D4F"/>
    <w:rsid w:val="00397BA0"/>
    <w:rsid w:val="003A0861"/>
    <w:rsid w:val="003A4268"/>
    <w:rsid w:val="003B3B10"/>
    <w:rsid w:val="003C0632"/>
    <w:rsid w:val="003C4069"/>
    <w:rsid w:val="003C5276"/>
    <w:rsid w:val="003D3A80"/>
    <w:rsid w:val="003F0463"/>
    <w:rsid w:val="003F29B5"/>
    <w:rsid w:val="003F7736"/>
    <w:rsid w:val="00403C74"/>
    <w:rsid w:val="00405750"/>
    <w:rsid w:val="00405842"/>
    <w:rsid w:val="00405AEB"/>
    <w:rsid w:val="00421186"/>
    <w:rsid w:val="00422F4E"/>
    <w:rsid w:val="00425A86"/>
    <w:rsid w:val="0042680D"/>
    <w:rsid w:val="0042684B"/>
    <w:rsid w:val="00427576"/>
    <w:rsid w:val="00431B6A"/>
    <w:rsid w:val="00432A98"/>
    <w:rsid w:val="004354C3"/>
    <w:rsid w:val="004571D4"/>
    <w:rsid w:val="00466613"/>
    <w:rsid w:val="00467457"/>
    <w:rsid w:val="004729CA"/>
    <w:rsid w:val="00475B93"/>
    <w:rsid w:val="00476443"/>
    <w:rsid w:val="0048000D"/>
    <w:rsid w:val="004803CB"/>
    <w:rsid w:val="004819E9"/>
    <w:rsid w:val="00486506"/>
    <w:rsid w:val="00487F29"/>
    <w:rsid w:val="0049047C"/>
    <w:rsid w:val="00491BEE"/>
    <w:rsid w:val="0049533C"/>
    <w:rsid w:val="004A04D5"/>
    <w:rsid w:val="004A2BDC"/>
    <w:rsid w:val="004A4CBC"/>
    <w:rsid w:val="004A6164"/>
    <w:rsid w:val="004B23B3"/>
    <w:rsid w:val="004B5C72"/>
    <w:rsid w:val="004C0FFF"/>
    <w:rsid w:val="004C208B"/>
    <w:rsid w:val="004C4201"/>
    <w:rsid w:val="004C69C2"/>
    <w:rsid w:val="004D4C97"/>
    <w:rsid w:val="004D6ECC"/>
    <w:rsid w:val="004D791A"/>
    <w:rsid w:val="005020A0"/>
    <w:rsid w:val="00502E6B"/>
    <w:rsid w:val="0050447F"/>
    <w:rsid w:val="005070F2"/>
    <w:rsid w:val="00510530"/>
    <w:rsid w:val="00511953"/>
    <w:rsid w:val="005121E2"/>
    <w:rsid w:val="005133FF"/>
    <w:rsid w:val="005174FA"/>
    <w:rsid w:val="005217BE"/>
    <w:rsid w:val="00521B4C"/>
    <w:rsid w:val="005244C3"/>
    <w:rsid w:val="00527DBC"/>
    <w:rsid w:val="00530B06"/>
    <w:rsid w:val="00533B85"/>
    <w:rsid w:val="00545A97"/>
    <w:rsid w:val="005471CA"/>
    <w:rsid w:val="00552AAB"/>
    <w:rsid w:val="0057011B"/>
    <w:rsid w:val="00570899"/>
    <w:rsid w:val="00575DDC"/>
    <w:rsid w:val="00581163"/>
    <w:rsid w:val="005843F2"/>
    <w:rsid w:val="00585038"/>
    <w:rsid w:val="0059707F"/>
    <w:rsid w:val="0059770B"/>
    <w:rsid w:val="0059787F"/>
    <w:rsid w:val="00597CDE"/>
    <w:rsid w:val="005A100B"/>
    <w:rsid w:val="005A4326"/>
    <w:rsid w:val="005A5E66"/>
    <w:rsid w:val="005B00FD"/>
    <w:rsid w:val="005B1F1D"/>
    <w:rsid w:val="005B4BCB"/>
    <w:rsid w:val="005B634E"/>
    <w:rsid w:val="005C01ED"/>
    <w:rsid w:val="005C0817"/>
    <w:rsid w:val="005C10A7"/>
    <w:rsid w:val="005C10CC"/>
    <w:rsid w:val="005C1E68"/>
    <w:rsid w:val="005C47CD"/>
    <w:rsid w:val="005D763E"/>
    <w:rsid w:val="005E19C0"/>
    <w:rsid w:val="005F72A6"/>
    <w:rsid w:val="006059DD"/>
    <w:rsid w:val="006125BA"/>
    <w:rsid w:val="00612A3F"/>
    <w:rsid w:val="00614745"/>
    <w:rsid w:val="006234A4"/>
    <w:rsid w:val="00623A8F"/>
    <w:rsid w:val="00623CC0"/>
    <w:rsid w:val="00625210"/>
    <w:rsid w:val="006521F5"/>
    <w:rsid w:val="00652D6D"/>
    <w:rsid w:val="0065440F"/>
    <w:rsid w:val="00661BB1"/>
    <w:rsid w:val="00664F0C"/>
    <w:rsid w:val="00671559"/>
    <w:rsid w:val="00672423"/>
    <w:rsid w:val="006757B7"/>
    <w:rsid w:val="0067605E"/>
    <w:rsid w:val="0068227A"/>
    <w:rsid w:val="00686D7C"/>
    <w:rsid w:val="00697203"/>
    <w:rsid w:val="006A2D36"/>
    <w:rsid w:val="006B104A"/>
    <w:rsid w:val="006C0CE8"/>
    <w:rsid w:val="006C11C8"/>
    <w:rsid w:val="006C3DBE"/>
    <w:rsid w:val="006D363D"/>
    <w:rsid w:val="006E3576"/>
    <w:rsid w:val="006F071A"/>
    <w:rsid w:val="006F571C"/>
    <w:rsid w:val="00701574"/>
    <w:rsid w:val="007025AA"/>
    <w:rsid w:val="007052FE"/>
    <w:rsid w:val="00705B50"/>
    <w:rsid w:val="00706566"/>
    <w:rsid w:val="0072046F"/>
    <w:rsid w:val="0072118E"/>
    <w:rsid w:val="00726CD3"/>
    <w:rsid w:val="00727DBC"/>
    <w:rsid w:val="007309D6"/>
    <w:rsid w:val="00737267"/>
    <w:rsid w:val="00737D7F"/>
    <w:rsid w:val="00743F54"/>
    <w:rsid w:val="00745504"/>
    <w:rsid w:val="0074755C"/>
    <w:rsid w:val="00751D29"/>
    <w:rsid w:val="00753F26"/>
    <w:rsid w:val="00771D33"/>
    <w:rsid w:val="00771E4C"/>
    <w:rsid w:val="00786B00"/>
    <w:rsid w:val="007921CB"/>
    <w:rsid w:val="00797167"/>
    <w:rsid w:val="007B3898"/>
    <w:rsid w:val="007B4172"/>
    <w:rsid w:val="007B46AD"/>
    <w:rsid w:val="007B7A28"/>
    <w:rsid w:val="007C01B1"/>
    <w:rsid w:val="007C1C7D"/>
    <w:rsid w:val="007C4427"/>
    <w:rsid w:val="007C640B"/>
    <w:rsid w:val="007C7335"/>
    <w:rsid w:val="007D2448"/>
    <w:rsid w:val="007D3397"/>
    <w:rsid w:val="007E320E"/>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02D9"/>
    <w:rsid w:val="00831DA2"/>
    <w:rsid w:val="00833314"/>
    <w:rsid w:val="00833753"/>
    <w:rsid w:val="00835CFF"/>
    <w:rsid w:val="00837F89"/>
    <w:rsid w:val="00843C7F"/>
    <w:rsid w:val="0084411C"/>
    <w:rsid w:val="008549DB"/>
    <w:rsid w:val="0086627F"/>
    <w:rsid w:val="00866636"/>
    <w:rsid w:val="00866FCF"/>
    <w:rsid w:val="0086768C"/>
    <w:rsid w:val="008719BD"/>
    <w:rsid w:val="00873F0B"/>
    <w:rsid w:val="008772FB"/>
    <w:rsid w:val="00882D37"/>
    <w:rsid w:val="00884D57"/>
    <w:rsid w:val="0088679B"/>
    <w:rsid w:val="00893695"/>
    <w:rsid w:val="00894B56"/>
    <w:rsid w:val="008A024D"/>
    <w:rsid w:val="008A24DA"/>
    <w:rsid w:val="008A3AC2"/>
    <w:rsid w:val="008A41C8"/>
    <w:rsid w:val="008B0BCB"/>
    <w:rsid w:val="008B4F50"/>
    <w:rsid w:val="008B50B4"/>
    <w:rsid w:val="008B6262"/>
    <w:rsid w:val="008C2E6A"/>
    <w:rsid w:val="008C4CE2"/>
    <w:rsid w:val="008D363C"/>
    <w:rsid w:val="008D445D"/>
    <w:rsid w:val="008E5AFD"/>
    <w:rsid w:val="008F170F"/>
    <w:rsid w:val="008F7300"/>
    <w:rsid w:val="00900E8D"/>
    <w:rsid w:val="00904C15"/>
    <w:rsid w:val="00911792"/>
    <w:rsid w:val="0092209F"/>
    <w:rsid w:val="009229B8"/>
    <w:rsid w:val="009260F7"/>
    <w:rsid w:val="00934120"/>
    <w:rsid w:val="00934673"/>
    <w:rsid w:val="0094131D"/>
    <w:rsid w:val="0095154C"/>
    <w:rsid w:val="009545D5"/>
    <w:rsid w:val="00962E70"/>
    <w:rsid w:val="00963BEE"/>
    <w:rsid w:val="009802BC"/>
    <w:rsid w:val="00984ECC"/>
    <w:rsid w:val="00994301"/>
    <w:rsid w:val="009A0B1E"/>
    <w:rsid w:val="009A4793"/>
    <w:rsid w:val="009A54C2"/>
    <w:rsid w:val="009B456C"/>
    <w:rsid w:val="009C0512"/>
    <w:rsid w:val="009C5424"/>
    <w:rsid w:val="009C7D93"/>
    <w:rsid w:val="009D2209"/>
    <w:rsid w:val="009D291F"/>
    <w:rsid w:val="009D5CA8"/>
    <w:rsid w:val="009E6F6A"/>
    <w:rsid w:val="009F4CDF"/>
    <w:rsid w:val="009F613F"/>
    <w:rsid w:val="009F717C"/>
    <w:rsid w:val="00A00DA1"/>
    <w:rsid w:val="00A059E2"/>
    <w:rsid w:val="00A159F3"/>
    <w:rsid w:val="00A17385"/>
    <w:rsid w:val="00A26F58"/>
    <w:rsid w:val="00A27D86"/>
    <w:rsid w:val="00A27EDA"/>
    <w:rsid w:val="00A33405"/>
    <w:rsid w:val="00A3576B"/>
    <w:rsid w:val="00A45A86"/>
    <w:rsid w:val="00A473A4"/>
    <w:rsid w:val="00A479FF"/>
    <w:rsid w:val="00A5019A"/>
    <w:rsid w:val="00A54B60"/>
    <w:rsid w:val="00A57205"/>
    <w:rsid w:val="00A5781B"/>
    <w:rsid w:val="00A60502"/>
    <w:rsid w:val="00A6119D"/>
    <w:rsid w:val="00A67A92"/>
    <w:rsid w:val="00A708C5"/>
    <w:rsid w:val="00A758B5"/>
    <w:rsid w:val="00A764AB"/>
    <w:rsid w:val="00A77A82"/>
    <w:rsid w:val="00A809EB"/>
    <w:rsid w:val="00A82999"/>
    <w:rsid w:val="00A830CF"/>
    <w:rsid w:val="00A9351D"/>
    <w:rsid w:val="00AA138C"/>
    <w:rsid w:val="00AA1EED"/>
    <w:rsid w:val="00AA292A"/>
    <w:rsid w:val="00AA5A45"/>
    <w:rsid w:val="00AB0015"/>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15887"/>
    <w:rsid w:val="00B32228"/>
    <w:rsid w:val="00B32E73"/>
    <w:rsid w:val="00B32EC8"/>
    <w:rsid w:val="00B41371"/>
    <w:rsid w:val="00B41906"/>
    <w:rsid w:val="00B43B7A"/>
    <w:rsid w:val="00B531C7"/>
    <w:rsid w:val="00B538B9"/>
    <w:rsid w:val="00B552C7"/>
    <w:rsid w:val="00B55BF8"/>
    <w:rsid w:val="00B56E71"/>
    <w:rsid w:val="00B72B93"/>
    <w:rsid w:val="00B7532D"/>
    <w:rsid w:val="00B93110"/>
    <w:rsid w:val="00B97858"/>
    <w:rsid w:val="00BA1B65"/>
    <w:rsid w:val="00BA56CC"/>
    <w:rsid w:val="00BB3022"/>
    <w:rsid w:val="00BB5085"/>
    <w:rsid w:val="00BB697F"/>
    <w:rsid w:val="00BB7824"/>
    <w:rsid w:val="00BC227E"/>
    <w:rsid w:val="00BC325E"/>
    <w:rsid w:val="00BC5100"/>
    <w:rsid w:val="00BC5285"/>
    <w:rsid w:val="00BD1053"/>
    <w:rsid w:val="00BE0F56"/>
    <w:rsid w:val="00BE14D3"/>
    <w:rsid w:val="00BE63F1"/>
    <w:rsid w:val="00BF1373"/>
    <w:rsid w:val="00BF2C90"/>
    <w:rsid w:val="00BF412D"/>
    <w:rsid w:val="00BF4496"/>
    <w:rsid w:val="00BF6F22"/>
    <w:rsid w:val="00BF704F"/>
    <w:rsid w:val="00C02273"/>
    <w:rsid w:val="00C0249C"/>
    <w:rsid w:val="00C066AE"/>
    <w:rsid w:val="00C076D0"/>
    <w:rsid w:val="00C138FA"/>
    <w:rsid w:val="00C16289"/>
    <w:rsid w:val="00C166EE"/>
    <w:rsid w:val="00C1744B"/>
    <w:rsid w:val="00C20AF2"/>
    <w:rsid w:val="00C31AD7"/>
    <w:rsid w:val="00C32E68"/>
    <w:rsid w:val="00C365E6"/>
    <w:rsid w:val="00C42A85"/>
    <w:rsid w:val="00C430AC"/>
    <w:rsid w:val="00C43273"/>
    <w:rsid w:val="00C4362F"/>
    <w:rsid w:val="00C4630D"/>
    <w:rsid w:val="00C516DE"/>
    <w:rsid w:val="00C546F3"/>
    <w:rsid w:val="00C54900"/>
    <w:rsid w:val="00C55874"/>
    <w:rsid w:val="00C61926"/>
    <w:rsid w:val="00C96CC8"/>
    <w:rsid w:val="00C97C0E"/>
    <w:rsid w:val="00C97CE8"/>
    <w:rsid w:val="00CA2655"/>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142EF"/>
    <w:rsid w:val="00D22F25"/>
    <w:rsid w:val="00D247D7"/>
    <w:rsid w:val="00D251C1"/>
    <w:rsid w:val="00D25574"/>
    <w:rsid w:val="00D31CC3"/>
    <w:rsid w:val="00D40C15"/>
    <w:rsid w:val="00D45B2D"/>
    <w:rsid w:val="00D47456"/>
    <w:rsid w:val="00D54590"/>
    <w:rsid w:val="00D63024"/>
    <w:rsid w:val="00D63606"/>
    <w:rsid w:val="00D675B8"/>
    <w:rsid w:val="00D81865"/>
    <w:rsid w:val="00D9339D"/>
    <w:rsid w:val="00DA10EB"/>
    <w:rsid w:val="00DA5766"/>
    <w:rsid w:val="00DA6881"/>
    <w:rsid w:val="00DB180E"/>
    <w:rsid w:val="00DB25EF"/>
    <w:rsid w:val="00DC7A05"/>
    <w:rsid w:val="00DD29D4"/>
    <w:rsid w:val="00DD4174"/>
    <w:rsid w:val="00DE011C"/>
    <w:rsid w:val="00DE0F03"/>
    <w:rsid w:val="00DE6F54"/>
    <w:rsid w:val="00DE7984"/>
    <w:rsid w:val="00DF1904"/>
    <w:rsid w:val="00DF45D2"/>
    <w:rsid w:val="00DF73CF"/>
    <w:rsid w:val="00E021EA"/>
    <w:rsid w:val="00E07526"/>
    <w:rsid w:val="00E16138"/>
    <w:rsid w:val="00E27E29"/>
    <w:rsid w:val="00E32E8A"/>
    <w:rsid w:val="00E4231A"/>
    <w:rsid w:val="00E434EF"/>
    <w:rsid w:val="00E43E93"/>
    <w:rsid w:val="00E4422F"/>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A72DE"/>
    <w:rsid w:val="00EB2B32"/>
    <w:rsid w:val="00EB4F88"/>
    <w:rsid w:val="00EB5C59"/>
    <w:rsid w:val="00EC2CB1"/>
    <w:rsid w:val="00EC2E2E"/>
    <w:rsid w:val="00ED63F7"/>
    <w:rsid w:val="00EE01E6"/>
    <w:rsid w:val="00EE1600"/>
    <w:rsid w:val="00EE6AA3"/>
    <w:rsid w:val="00F01747"/>
    <w:rsid w:val="00F16D7E"/>
    <w:rsid w:val="00F17F7C"/>
    <w:rsid w:val="00F21A68"/>
    <w:rsid w:val="00F23106"/>
    <w:rsid w:val="00F24716"/>
    <w:rsid w:val="00F25A5E"/>
    <w:rsid w:val="00F266EB"/>
    <w:rsid w:val="00F449E1"/>
    <w:rsid w:val="00F47B9C"/>
    <w:rsid w:val="00F609C5"/>
    <w:rsid w:val="00F738F1"/>
    <w:rsid w:val="00F757E6"/>
    <w:rsid w:val="00F80331"/>
    <w:rsid w:val="00F80874"/>
    <w:rsid w:val="00F83811"/>
    <w:rsid w:val="00F84BA1"/>
    <w:rsid w:val="00F86FC2"/>
    <w:rsid w:val="00F93FE0"/>
    <w:rsid w:val="00F9421D"/>
    <w:rsid w:val="00F95290"/>
    <w:rsid w:val="00FA0951"/>
    <w:rsid w:val="00FA3565"/>
    <w:rsid w:val="00FA4D5E"/>
    <w:rsid w:val="00FB059D"/>
    <w:rsid w:val="00FB2029"/>
    <w:rsid w:val="00FB4496"/>
    <w:rsid w:val="00FB52D6"/>
    <w:rsid w:val="00FC17AF"/>
    <w:rsid w:val="00FC4BFA"/>
    <w:rsid w:val="00FC688F"/>
    <w:rsid w:val="00FD58F4"/>
    <w:rsid w:val="00FD5B56"/>
    <w:rsid w:val="00FD6657"/>
    <w:rsid w:val="00FD7055"/>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DE5CA"/>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05391319">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182013485">
      <w:bodyDiv w:val="1"/>
      <w:marLeft w:val="0"/>
      <w:marRight w:val="0"/>
      <w:marTop w:val="0"/>
      <w:marBottom w:val="0"/>
      <w:divBdr>
        <w:top w:val="none" w:sz="0" w:space="0" w:color="auto"/>
        <w:left w:val="none" w:sz="0" w:space="0" w:color="auto"/>
        <w:bottom w:val="none" w:sz="0" w:space="0" w:color="auto"/>
        <w:right w:val="none" w:sz="0" w:space="0" w:color="auto"/>
      </w:divBdr>
    </w:div>
    <w:div w:id="198054708">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397284144">
      <w:bodyDiv w:val="1"/>
      <w:marLeft w:val="0"/>
      <w:marRight w:val="0"/>
      <w:marTop w:val="0"/>
      <w:marBottom w:val="0"/>
      <w:divBdr>
        <w:top w:val="none" w:sz="0" w:space="0" w:color="auto"/>
        <w:left w:val="none" w:sz="0" w:space="0" w:color="auto"/>
        <w:bottom w:val="none" w:sz="0" w:space="0" w:color="auto"/>
        <w:right w:val="none" w:sz="0" w:space="0" w:color="auto"/>
      </w:divBdr>
    </w:div>
    <w:div w:id="42992965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601955767">
      <w:bodyDiv w:val="1"/>
      <w:marLeft w:val="0"/>
      <w:marRight w:val="0"/>
      <w:marTop w:val="0"/>
      <w:marBottom w:val="0"/>
      <w:divBdr>
        <w:top w:val="none" w:sz="0" w:space="0" w:color="auto"/>
        <w:left w:val="none" w:sz="0" w:space="0" w:color="auto"/>
        <w:bottom w:val="none" w:sz="0" w:space="0" w:color="auto"/>
        <w:right w:val="none" w:sz="0" w:space="0" w:color="auto"/>
      </w:divBdr>
    </w:div>
    <w:div w:id="613748558">
      <w:bodyDiv w:val="1"/>
      <w:marLeft w:val="0"/>
      <w:marRight w:val="0"/>
      <w:marTop w:val="0"/>
      <w:marBottom w:val="0"/>
      <w:divBdr>
        <w:top w:val="none" w:sz="0" w:space="0" w:color="auto"/>
        <w:left w:val="none" w:sz="0" w:space="0" w:color="auto"/>
        <w:bottom w:val="none" w:sz="0" w:space="0" w:color="auto"/>
        <w:right w:val="none" w:sz="0" w:space="0" w:color="auto"/>
      </w:divBdr>
    </w:div>
    <w:div w:id="663122729">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858736437">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69936300">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1081921">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17116575">
      <w:bodyDiv w:val="1"/>
      <w:marLeft w:val="0"/>
      <w:marRight w:val="0"/>
      <w:marTop w:val="0"/>
      <w:marBottom w:val="0"/>
      <w:divBdr>
        <w:top w:val="none" w:sz="0" w:space="0" w:color="auto"/>
        <w:left w:val="none" w:sz="0" w:space="0" w:color="auto"/>
        <w:bottom w:val="none" w:sz="0" w:space="0" w:color="auto"/>
        <w:right w:val="none" w:sz="0" w:space="0" w:color="auto"/>
      </w:divBdr>
    </w:div>
    <w:div w:id="1556238042">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09508343">
      <w:bodyDiv w:val="1"/>
      <w:marLeft w:val="0"/>
      <w:marRight w:val="0"/>
      <w:marTop w:val="0"/>
      <w:marBottom w:val="0"/>
      <w:divBdr>
        <w:top w:val="none" w:sz="0" w:space="0" w:color="auto"/>
        <w:left w:val="none" w:sz="0" w:space="0" w:color="auto"/>
        <w:bottom w:val="none" w:sz="0" w:space="0" w:color="auto"/>
        <w:right w:val="none" w:sz="0" w:space="0" w:color="auto"/>
      </w:divBdr>
    </w:div>
    <w:div w:id="1661734552">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811821373">
      <w:bodyDiv w:val="1"/>
      <w:marLeft w:val="0"/>
      <w:marRight w:val="0"/>
      <w:marTop w:val="0"/>
      <w:marBottom w:val="0"/>
      <w:divBdr>
        <w:top w:val="none" w:sz="0" w:space="0" w:color="auto"/>
        <w:left w:val="none" w:sz="0" w:space="0" w:color="auto"/>
        <w:bottom w:val="none" w:sz="0" w:space="0" w:color="auto"/>
        <w:right w:val="none" w:sz="0" w:space="0" w:color="auto"/>
      </w:divBdr>
    </w:div>
    <w:div w:id="1858233910">
      <w:bodyDiv w:val="1"/>
      <w:marLeft w:val="0"/>
      <w:marRight w:val="0"/>
      <w:marTop w:val="0"/>
      <w:marBottom w:val="0"/>
      <w:divBdr>
        <w:top w:val="none" w:sz="0" w:space="0" w:color="auto"/>
        <w:left w:val="none" w:sz="0" w:space="0" w:color="auto"/>
        <w:bottom w:val="none" w:sz="0" w:space="0" w:color="auto"/>
        <w:right w:val="none" w:sz="0" w:space="0" w:color="auto"/>
      </w:divBdr>
    </w:div>
    <w:div w:id="1858890213">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EB2F0-552D-4B94-BDA3-3362BFD9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13</cp:revision>
  <dcterms:created xsi:type="dcterms:W3CDTF">2023-11-15T10:04:00Z</dcterms:created>
  <dcterms:modified xsi:type="dcterms:W3CDTF">2024-02-02T10:27:00Z</dcterms:modified>
</cp:coreProperties>
</file>